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270C" w:rsidRPr="001D3098" w:rsidRDefault="001E270C" w:rsidP="001E270C">
      <w:pPr>
        <w:spacing w:line="0" w:lineRule="atLeast"/>
        <w:jc w:val="center"/>
        <w:outlineLvl w:val="0"/>
        <w:rPr>
          <w:rFonts w:ascii="標楷體" w:eastAsia="標楷體"/>
          <w:b/>
          <w:sz w:val="36"/>
          <w:szCs w:val="36"/>
        </w:rPr>
      </w:pPr>
      <w:r w:rsidRPr="001D3098">
        <w:rPr>
          <w:rFonts w:ascii="標楷體" w:eastAsia="標楷體" w:hint="eastAsia"/>
          <w:b/>
          <w:sz w:val="36"/>
          <w:szCs w:val="36"/>
        </w:rPr>
        <w:t>大同大學教師</w:t>
      </w:r>
      <w:r>
        <w:rPr>
          <w:rFonts w:ascii="標楷體" w:eastAsia="標楷體" w:hint="eastAsia"/>
          <w:b/>
          <w:sz w:val="36"/>
          <w:szCs w:val="36"/>
        </w:rPr>
        <w:t>資格</w:t>
      </w:r>
      <w:r w:rsidRPr="001D3098">
        <w:rPr>
          <w:rFonts w:ascii="標楷體" w:eastAsia="標楷體" w:hint="eastAsia"/>
          <w:b/>
          <w:sz w:val="36"/>
          <w:szCs w:val="36"/>
        </w:rPr>
        <w:t>審查意見表</w:t>
      </w:r>
      <w:r>
        <w:rPr>
          <w:rFonts w:ascii="標楷體" w:eastAsia="標楷體" w:hint="eastAsia"/>
          <w:b/>
          <w:sz w:val="36"/>
          <w:szCs w:val="36"/>
        </w:rPr>
        <w:t>(甲表)</w:t>
      </w:r>
    </w:p>
    <w:p w:rsidR="008E06B1" w:rsidRDefault="008E06B1" w:rsidP="008E06B1">
      <w:pPr>
        <w:spacing w:line="0" w:lineRule="atLeast"/>
        <w:ind w:rightChars="-289" w:right="-694"/>
        <w:rPr>
          <w:rFonts w:ascii="標楷體" w:eastAsia="標楷體"/>
          <w:szCs w:val="24"/>
        </w:rPr>
      </w:pPr>
      <w:r>
        <w:rPr>
          <w:rFonts w:ascii="標楷體" w:eastAsia="標楷體" w:hint="eastAsia"/>
          <w:sz w:val="32"/>
        </w:rPr>
        <w:t>類別：作品及成就_藝術_音樂_</w:t>
      </w:r>
      <w:r w:rsidR="00164204" w:rsidRPr="00164204">
        <w:rPr>
          <w:rFonts w:ascii="標楷體" w:eastAsia="標楷體" w:hint="eastAsia"/>
          <w:sz w:val="32"/>
        </w:rPr>
        <w:t>演奏(唱)及指揮</w:t>
      </w:r>
      <w:r w:rsidRPr="00164204">
        <w:rPr>
          <w:rFonts w:ascii="標楷體" w:eastAsia="標楷體" w:hint="eastAsia"/>
          <w:sz w:val="20"/>
        </w:rPr>
        <w:t>(依教育部專科以上學校教師資格審查辦法)</w:t>
      </w:r>
    </w:p>
    <w:p w:rsidR="00207EC6" w:rsidRPr="008E06B1" w:rsidRDefault="00207EC6" w:rsidP="00207EC6">
      <w:pPr>
        <w:spacing w:line="0" w:lineRule="atLeast"/>
        <w:ind w:rightChars="-289" w:right="-694"/>
        <w:rPr>
          <w:rFonts w:ascii="標楷體" w:eastAsia="標楷體"/>
          <w:sz w:val="32"/>
        </w:rPr>
      </w:pPr>
    </w:p>
    <w:tbl>
      <w:tblPr>
        <w:tblW w:w="9791" w:type="dxa"/>
        <w:tblInd w:w="1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firstRow="0" w:lastRow="0" w:firstColumn="0" w:lastColumn="0" w:noHBand="0" w:noVBand="0"/>
      </w:tblPr>
      <w:tblGrid>
        <w:gridCol w:w="1973"/>
        <w:gridCol w:w="2922"/>
        <w:gridCol w:w="2447"/>
        <w:gridCol w:w="2449"/>
      </w:tblGrid>
      <w:tr w:rsidR="00207EC6" w:rsidRPr="00CB12F7" w:rsidTr="005935EE">
        <w:trPr>
          <w:trHeight w:val="358"/>
        </w:trPr>
        <w:tc>
          <w:tcPr>
            <w:tcW w:w="1973" w:type="dxa"/>
            <w:vAlign w:val="center"/>
          </w:tcPr>
          <w:p w:rsidR="00207EC6" w:rsidRPr="00CB12F7" w:rsidRDefault="00511A30" w:rsidP="005935EE">
            <w:pPr>
              <w:ind w:left="57" w:right="57"/>
              <w:jc w:val="center"/>
              <w:rPr>
                <w:rFonts w:ascii="標楷體" w:eastAsia="標楷體" w:hAnsi="標楷體"/>
                <w:sz w:val="28"/>
                <w:szCs w:val="28"/>
              </w:rPr>
            </w:pPr>
            <w:r w:rsidRPr="00CB12F7">
              <w:rPr>
                <w:rFonts w:ascii="標楷體" w:eastAsia="標楷體" w:hAnsi="標楷體"/>
                <w:noProof/>
                <w:sz w:val="28"/>
                <w:szCs w:val="28"/>
              </w:rPr>
              <mc:AlternateContent>
                <mc:Choice Requires="wps">
                  <w:drawing>
                    <wp:anchor distT="0" distB="0" distL="114300" distR="114300" simplePos="0" relativeHeight="251657728" behindDoc="0" locked="0" layoutInCell="0" allowOverlap="1">
                      <wp:simplePos x="0" y="0"/>
                      <wp:positionH relativeFrom="column">
                        <wp:posOffset>7071360</wp:posOffset>
                      </wp:positionH>
                      <wp:positionV relativeFrom="paragraph">
                        <wp:posOffset>635635</wp:posOffset>
                      </wp:positionV>
                      <wp:extent cx="6557645" cy="4445"/>
                      <wp:effectExtent l="0" t="0" r="0" b="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57645" cy="44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CBA91A" id="Line 2"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6.8pt,50.05pt" to="1073.15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" o:allowincell="f" strokeweight="1pt"/>
                  </w:pict>
                </mc:Fallback>
              </mc:AlternateContent>
            </w:r>
            <w:r w:rsidR="00207EC6" w:rsidRPr="00CB12F7">
              <w:rPr>
                <w:rFonts w:ascii="標楷體" w:eastAsia="標楷體" w:hAnsi="標楷體" w:hint="eastAsia"/>
                <w:sz w:val="28"/>
                <w:szCs w:val="28"/>
              </w:rPr>
              <w:t>著作編號</w:t>
            </w:r>
          </w:p>
        </w:tc>
        <w:tc>
          <w:tcPr>
            <w:tcW w:w="2922" w:type="dxa"/>
            <w:vAlign w:val="center"/>
          </w:tcPr>
          <w:p w:rsidR="00207EC6" w:rsidRPr="00CB12F7" w:rsidRDefault="00207EC6" w:rsidP="005935EE">
            <w:pPr>
              <w:ind w:left="57" w:right="57"/>
              <w:jc w:val="center"/>
              <w:rPr>
                <w:rFonts w:ascii="標楷體" w:eastAsia="標楷體" w:hAnsi="標楷體"/>
                <w:sz w:val="28"/>
                <w:szCs w:val="28"/>
              </w:rPr>
            </w:pPr>
          </w:p>
        </w:tc>
        <w:tc>
          <w:tcPr>
            <w:tcW w:w="2447"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送審學校</w:t>
            </w:r>
          </w:p>
        </w:tc>
        <w:tc>
          <w:tcPr>
            <w:tcW w:w="2449"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大同大學</w:t>
            </w:r>
          </w:p>
        </w:tc>
      </w:tr>
      <w:tr w:rsidR="00207EC6" w:rsidRPr="00CB12F7" w:rsidTr="005935EE">
        <w:trPr>
          <w:trHeight w:val="454"/>
        </w:trPr>
        <w:tc>
          <w:tcPr>
            <w:tcW w:w="1973" w:type="dxa"/>
            <w:vAlign w:val="center"/>
          </w:tcPr>
          <w:p w:rsidR="00207EC6" w:rsidRPr="00CB12F7" w:rsidRDefault="00207EC6" w:rsidP="005935EE">
            <w:pPr>
              <w:ind w:left="57" w:right="57"/>
              <w:jc w:val="center"/>
              <w:rPr>
                <w:rFonts w:ascii="標楷體" w:eastAsia="標楷體" w:hAnsi="標楷體"/>
                <w:noProof/>
                <w:sz w:val="28"/>
                <w:szCs w:val="28"/>
              </w:rPr>
            </w:pPr>
            <w:r w:rsidRPr="00CB12F7">
              <w:rPr>
                <w:rFonts w:ascii="標楷體" w:eastAsia="標楷體" w:hAnsi="標楷體" w:hint="eastAsia"/>
                <w:sz w:val="28"/>
                <w:szCs w:val="28"/>
              </w:rPr>
              <w:t>送審等級</w:t>
            </w:r>
          </w:p>
        </w:tc>
        <w:tc>
          <w:tcPr>
            <w:tcW w:w="2922" w:type="dxa"/>
            <w:vAlign w:val="center"/>
          </w:tcPr>
          <w:p w:rsidR="00207EC6" w:rsidRPr="00CB12F7" w:rsidRDefault="002D6EC0" w:rsidP="005935EE">
            <w:pPr>
              <w:ind w:left="57" w:right="57"/>
              <w:jc w:val="center"/>
              <w:rPr>
                <w:rFonts w:ascii="標楷體" w:eastAsia="標楷體" w:hAnsi="標楷體"/>
                <w:sz w:val="28"/>
                <w:szCs w:val="28"/>
              </w:rPr>
            </w:pPr>
            <w:r>
              <w:rPr>
                <w:rFonts w:ascii="標楷體" w:eastAsia="標楷體" w:hAnsi="標楷體" w:hint="eastAsia"/>
                <w:sz w:val="28"/>
                <w:szCs w:val="28"/>
              </w:rPr>
              <w:t>助理</w:t>
            </w:r>
            <w:r w:rsidR="00207EC6" w:rsidRPr="00CB12F7">
              <w:rPr>
                <w:rFonts w:ascii="標楷體" w:eastAsia="標楷體" w:hAnsi="標楷體" w:hint="eastAsia"/>
                <w:sz w:val="28"/>
                <w:szCs w:val="28"/>
              </w:rPr>
              <w:t>教授</w:t>
            </w:r>
          </w:p>
        </w:tc>
        <w:tc>
          <w:tcPr>
            <w:tcW w:w="2447"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姓名</w:t>
            </w:r>
          </w:p>
        </w:tc>
        <w:tc>
          <w:tcPr>
            <w:tcW w:w="2449" w:type="dxa"/>
            <w:vAlign w:val="center"/>
          </w:tcPr>
          <w:p w:rsidR="00207EC6" w:rsidRPr="00CB12F7" w:rsidRDefault="00207EC6" w:rsidP="005935EE">
            <w:pPr>
              <w:ind w:left="57" w:right="57"/>
              <w:jc w:val="center"/>
              <w:rPr>
                <w:rFonts w:ascii="標楷體" w:eastAsia="標楷體" w:hAnsi="標楷體"/>
                <w:sz w:val="28"/>
                <w:szCs w:val="28"/>
              </w:rPr>
            </w:pPr>
          </w:p>
        </w:tc>
      </w:tr>
      <w:tr w:rsidR="00207EC6" w:rsidRPr="00CB12F7" w:rsidTr="005935EE">
        <w:trPr>
          <w:trHeight w:val="540"/>
        </w:trPr>
        <w:tc>
          <w:tcPr>
            <w:tcW w:w="1973"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pacing w:val="-20"/>
                <w:sz w:val="28"/>
                <w:szCs w:val="28"/>
              </w:rPr>
              <w:t>代表著作名稱</w:t>
            </w:r>
          </w:p>
        </w:tc>
        <w:tc>
          <w:tcPr>
            <w:tcW w:w="7818" w:type="dxa"/>
            <w:gridSpan w:val="3"/>
            <w:vAlign w:val="center"/>
          </w:tcPr>
          <w:p w:rsidR="00207EC6" w:rsidRPr="00CB12F7" w:rsidRDefault="00207EC6" w:rsidP="005935EE">
            <w:pPr>
              <w:ind w:left="57" w:right="57"/>
              <w:jc w:val="center"/>
              <w:rPr>
                <w:rFonts w:ascii="標楷體" w:eastAsia="標楷體" w:hAnsi="標楷體"/>
                <w:sz w:val="28"/>
                <w:szCs w:val="28"/>
              </w:rPr>
            </w:pPr>
          </w:p>
        </w:tc>
      </w:tr>
      <w:tr w:rsidR="00207EC6" w:rsidRPr="00CB12F7" w:rsidTr="00D6735F">
        <w:trPr>
          <w:trHeight w:val="4775"/>
        </w:trPr>
        <w:tc>
          <w:tcPr>
            <w:tcW w:w="9791" w:type="dxa"/>
            <w:gridSpan w:val="4"/>
          </w:tcPr>
          <w:p w:rsidR="00207EC6" w:rsidRDefault="00207EC6" w:rsidP="00207EC6">
            <w:pPr>
              <w:spacing w:line="240" w:lineRule="exact"/>
              <w:ind w:left="57" w:right="57"/>
              <w:rPr>
                <w:rFonts w:ascii="標楷體" w:eastAsia="標楷體" w:hAnsi="標楷體"/>
                <w:sz w:val="20"/>
              </w:rPr>
            </w:pPr>
            <w:r w:rsidRPr="00207EC6">
              <w:rPr>
                <w:rFonts w:ascii="標楷體" w:eastAsia="標楷體" w:hAnsi="標楷體" w:hint="eastAsia"/>
                <w:sz w:val="20"/>
              </w:rPr>
              <w:t>審查意見</w:t>
            </w:r>
            <w:r w:rsidR="00EC13A7" w:rsidRPr="00207EC6">
              <w:rPr>
                <w:rFonts w:ascii="標楷體" w:eastAsia="標楷體" w:hAnsi="標楷體" w:hint="eastAsia"/>
                <w:sz w:val="20"/>
              </w:rPr>
              <w:t>說明</w:t>
            </w:r>
            <w:r w:rsidRPr="00207EC6">
              <w:rPr>
                <w:rFonts w:ascii="標楷體" w:eastAsia="標楷體" w:hAnsi="標楷體" w:hint="eastAsia"/>
                <w:sz w:val="20"/>
              </w:rPr>
              <w:t>：</w:t>
            </w:r>
          </w:p>
          <w:p w:rsidR="00B91BD1" w:rsidRPr="00B91BD1" w:rsidRDefault="00B91BD1" w:rsidP="00B91BD1">
            <w:pPr>
              <w:spacing w:line="240" w:lineRule="exact"/>
              <w:ind w:left="57" w:right="57"/>
              <w:rPr>
                <w:rFonts w:ascii="標楷體" w:eastAsia="標楷體" w:hAnsi="標楷體"/>
                <w:sz w:val="20"/>
              </w:rPr>
            </w:pPr>
            <w:r w:rsidRPr="00B91BD1">
              <w:rPr>
                <w:rFonts w:ascii="標楷體" w:eastAsia="標楷體" w:hAnsi="標楷體"/>
                <w:sz w:val="20"/>
              </w:rPr>
              <w:t>1.</w:t>
            </w:r>
            <w:r w:rsidRPr="00B91BD1">
              <w:rPr>
                <w:rFonts w:ascii="標楷體" w:eastAsia="標楷體" w:hAnsi="標楷體" w:hint="eastAsia"/>
                <w:sz w:val="20"/>
              </w:rPr>
              <w:t>審查意見請分別就代表作及參考作具體審查及撰寫審查意見，並請勾選優缺點及總評欄。</w:t>
            </w:r>
          </w:p>
          <w:p w:rsidR="00B91BD1" w:rsidRPr="00B91BD1" w:rsidRDefault="00B91BD1" w:rsidP="00B91BD1">
            <w:pPr>
              <w:spacing w:line="240" w:lineRule="exact"/>
              <w:ind w:left="57" w:right="57"/>
              <w:rPr>
                <w:rFonts w:ascii="標楷體" w:eastAsia="標楷體" w:hAnsi="標楷體"/>
                <w:sz w:val="20"/>
              </w:rPr>
            </w:pPr>
            <w:r w:rsidRPr="00B91BD1">
              <w:rPr>
                <w:rFonts w:ascii="標楷體" w:eastAsia="標楷體" w:hAnsi="標楷體"/>
                <w:sz w:val="20"/>
              </w:rPr>
              <w:t>2.</w:t>
            </w:r>
            <w:r w:rsidRPr="00B91BD1">
              <w:rPr>
                <w:rFonts w:ascii="標楷體" w:eastAsia="標楷體" w:hAnsi="標楷體" w:hint="eastAsia"/>
                <w:sz w:val="20"/>
              </w:rPr>
              <w:t>前述意見建議以條列方式敘述，並以</w:t>
            </w:r>
            <w:r w:rsidRPr="00B91BD1">
              <w:rPr>
                <w:rFonts w:ascii="標楷體" w:eastAsia="標楷體" w:hAnsi="標楷體"/>
                <w:sz w:val="20"/>
              </w:rPr>
              <w:t xml:space="preserve">A4 </w:t>
            </w:r>
            <w:r w:rsidRPr="00B91BD1">
              <w:rPr>
                <w:rFonts w:ascii="標楷體" w:eastAsia="標楷體" w:hAnsi="標楷體" w:hint="eastAsia"/>
                <w:sz w:val="20"/>
              </w:rPr>
              <w:t>紙電腦打字。</w:t>
            </w:r>
          </w:p>
          <w:p w:rsidR="00207EC6" w:rsidRDefault="00B91BD1" w:rsidP="00B91BD1">
            <w:pPr>
              <w:spacing w:line="240" w:lineRule="exact"/>
              <w:ind w:left="57" w:right="57"/>
              <w:rPr>
                <w:rFonts w:ascii="標楷體" w:eastAsia="標楷體" w:hAnsi="標楷體"/>
                <w:sz w:val="20"/>
              </w:rPr>
            </w:pPr>
            <w:r w:rsidRPr="00B91BD1">
              <w:rPr>
                <w:rFonts w:ascii="標楷體" w:eastAsia="標楷體" w:hAnsi="標楷體"/>
                <w:sz w:val="20"/>
              </w:rPr>
              <w:t>3.</w:t>
            </w:r>
            <w:r w:rsidRPr="00B91BD1">
              <w:rPr>
                <w:rFonts w:ascii="標楷體" w:eastAsia="標楷體" w:hAnsi="標楷體" w:hint="eastAsia"/>
                <w:sz w:val="20"/>
              </w:rPr>
              <w:t>本案審定結果如為不通過，審查意見得提供送審人作為行政處分之依據，併予敘明。</w:t>
            </w:r>
          </w:p>
          <w:p w:rsidR="00207EC6" w:rsidRPr="00CB12F7" w:rsidRDefault="00207EC6" w:rsidP="00207EC6">
            <w:pPr>
              <w:ind w:left="57" w:right="57"/>
              <w:rPr>
                <w:rFonts w:ascii="標楷體" w:eastAsia="標楷體" w:hAnsi="標楷體"/>
                <w:sz w:val="28"/>
                <w:szCs w:val="28"/>
              </w:rPr>
            </w:pPr>
          </w:p>
        </w:tc>
      </w:tr>
      <w:tr w:rsidR="00207EC6" w:rsidRPr="00CB12F7" w:rsidTr="00D6735F">
        <w:trPr>
          <w:trHeight w:val="109"/>
        </w:trPr>
        <w:tc>
          <w:tcPr>
            <w:tcW w:w="4895" w:type="dxa"/>
            <w:gridSpan w:val="2"/>
          </w:tcPr>
          <w:p w:rsidR="00207EC6" w:rsidRPr="00207EC6" w:rsidRDefault="00207EC6" w:rsidP="00207EC6">
            <w:pPr>
              <w:spacing w:line="280" w:lineRule="exact"/>
              <w:ind w:left="57" w:right="57"/>
              <w:jc w:val="center"/>
              <w:rPr>
                <w:rFonts w:ascii="標楷體" w:eastAsia="標楷體" w:hAnsi="標楷體"/>
                <w:szCs w:val="24"/>
              </w:rPr>
            </w:pPr>
            <w:r w:rsidRPr="00207EC6">
              <w:rPr>
                <w:rFonts w:ascii="標楷體" w:eastAsia="標楷體" w:hAnsi="標楷體" w:hint="eastAsia"/>
                <w:szCs w:val="24"/>
              </w:rPr>
              <w:t>優點</w:t>
            </w:r>
          </w:p>
        </w:tc>
        <w:tc>
          <w:tcPr>
            <w:tcW w:w="4896" w:type="dxa"/>
            <w:gridSpan w:val="2"/>
          </w:tcPr>
          <w:p w:rsidR="00207EC6" w:rsidRPr="00207EC6" w:rsidRDefault="00207EC6" w:rsidP="00207EC6">
            <w:pPr>
              <w:spacing w:line="280" w:lineRule="exact"/>
              <w:ind w:left="57" w:right="57"/>
              <w:jc w:val="center"/>
              <w:rPr>
                <w:rFonts w:ascii="標楷體" w:eastAsia="標楷體" w:hAnsi="標楷體"/>
                <w:szCs w:val="24"/>
              </w:rPr>
            </w:pPr>
            <w:r w:rsidRPr="00207EC6">
              <w:rPr>
                <w:rFonts w:ascii="標楷體" w:eastAsia="標楷體" w:hAnsi="標楷體" w:hint="eastAsia"/>
                <w:szCs w:val="24"/>
              </w:rPr>
              <w:t>缺點</w:t>
            </w:r>
          </w:p>
        </w:tc>
      </w:tr>
      <w:tr w:rsidR="00207EC6" w:rsidRPr="00CB12F7" w:rsidTr="00D6735F">
        <w:trPr>
          <w:trHeight w:val="3758"/>
        </w:trPr>
        <w:tc>
          <w:tcPr>
            <w:tcW w:w="4895" w:type="dxa"/>
            <w:gridSpan w:val="2"/>
          </w:tcPr>
          <w:p w:rsidR="002B6669" w:rsidRPr="002B6669" w:rsidRDefault="002B6669" w:rsidP="002B6669">
            <w:pPr>
              <w:spacing w:line="240" w:lineRule="exact"/>
              <w:ind w:left="57" w:right="57"/>
              <w:rPr>
                <w:rFonts w:ascii="標楷體" w:eastAsia="標楷體" w:hAnsi="標楷體"/>
                <w:sz w:val="20"/>
              </w:rPr>
            </w:pPr>
            <w:r w:rsidRPr="002B6669">
              <w:rPr>
                <w:rFonts w:ascii="標楷體" w:eastAsia="標楷體" w:hAnsi="標楷體" w:hint="eastAsia"/>
                <w:sz w:val="20"/>
              </w:rPr>
              <w:t>□演出作品具經典性</w:t>
            </w:r>
          </w:p>
          <w:p w:rsidR="002B6669" w:rsidRPr="002B6669" w:rsidRDefault="002B6669" w:rsidP="002B6669">
            <w:pPr>
              <w:spacing w:line="240" w:lineRule="exact"/>
              <w:ind w:left="57" w:right="57"/>
              <w:rPr>
                <w:rFonts w:ascii="標楷體" w:eastAsia="標楷體" w:hAnsi="標楷體"/>
                <w:sz w:val="20"/>
              </w:rPr>
            </w:pPr>
            <w:r w:rsidRPr="002B6669">
              <w:rPr>
                <w:rFonts w:ascii="標楷體" w:eastAsia="標楷體" w:hAnsi="標楷體" w:hint="eastAsia"/>
                <w:sz w:val="20"/>
              </w:rPr>
              <w:t>□演出技巧完善優秀</w:t>
            </w:r>
          </w:p>
          <w:p w:rsidR="002B6669" w:rsidRPr="002B6669" w:rsidRDefault="002B6669" w:rsidP="002B6669">
            <w:pPr>
              <w:spacing w:line="240" w:lineRule="exact"/>
              <w:ind w:left="57" w:right="57"/>
              <w:rPr>
                <w:rFonts w:ascii="標楷體" w:eastAsia="標楷體" w:hAnsi="標楷體"/>
                <w:sz w:val="20"/>
              </w:rPr>
            </w:pPr>
            <w:r w:rsidRPr="002B6669">
              <w:rPr>
                <w:rFonts w:ascii="標楷體" w:eastAsia="標楷體" w:hAnsi="標楷體" w:hint="eastAsia"/>
                <w:sz w:val="20"/>
              </w:rPr>
              <w:t>□詮釋手法傑出</w:t>
            </w:r>
          </w:p>
          <w:p w:rsidR="002B6669" w:rsidRPr="002B6669" w:rsidRDefault="002B6669" w:rsidP="002B6669">
            <w:pPr>
              <w:spacing w:line="240" w:lineRule="exact"/>
              <w:ind w:left="57" w:right="57"/>
              <w:rPr>
                <w:rFonts w:ascii="標楷體" w:eastAsia="標楷體" w:hAnsi="標楷體"/>
                <w:sz w:val="20"/>
              </w:rPr>
            </w:pPr>
            <w:r w:rsidRPr="002B6669">
              <w:rPr>
                <w:rFonts w:ascii="標楷體" w:eastAsia="標楷體" w:hAnsi="標楷體" w:hint="eastAsia"/>
                <w:sz w:val="20"/>
              </w:rPr>
              <w:t>□歷年表現優異</w:t>
            </w:r>
          </w:p>
          <w:p w:rsidR="002B6669" w:rsidRPr="002B6669" w:rsidRDefault="002B6669" w:rsidP="002B6669">
            <w:pPr>
              <w:spacing w:line="240" w:lineRule="exact"/>
              <w:ind w:left="57" w:right="57"/>
              <w:rPr>
                <w:rFonts w:ascii="標楷體" w:eastAsia="標楷體" w:hAnsi="標楷體"/>
                <w:sz w:val="20"/>
              </w:rPr>
            </w:pPr>
            <w:r w:rsidRPr="002B6669">
              <w:rPr>
                <w:rFonts w:ascii="標楷體" w:eastAsia="標楷體" w:hAnsi="標楷體" w:hint="eastAsia"/>
                <w:sz w:val="20"/>
              </w:rPr>
              <w:t>□具藝術內涵</w:t>
            </w:r>
          </w:p>
          <w:p w:rsidR="00207EC6" w:rsidRPr="00207EC6" w:rsidRDefault="002B6669" w:rsidP="002B6669">
            <w:pPr>
              <w:spacing w:line="240" w:lineRule="exact"/>
              <w:ind w:left="57" w:right="57"/>
              <w:rPr>
                <w:rFonts w:ascii="標楷體" w:eastAsia="標楷體" w:hAnsi="標楷體"/>
                <w:sz w:val="20"/>
              </w:rPr>
            </w:pPr>
            <w:r w:rsidRPr="002B6669">
              <w:rPr>
                <w:rFonts w:ascii="標楷體" w:eastAsia="標楷體" w:hAnsi="標楷體" w:hint="eastAsia"/>
                <w:sz w:val="20"/>
              </w:rPr>
              <w:t>□其他：</w:t>
            </w:r>
          </w:p>
        </w:tc>
        <w:tc>
          <w:tcPr>
            <w:tcW w:w="4896" w:type="dxa"/>
            <w:gridSpan w:val="2"/>
          </w:tcPr>
          <w:p w:rsidR="002B6669" w:rsidRPr="002B6669" w:rsidRDefault="002B6669" w:rsidP="002B6669">
            <w:pPr>
              <w:spacing w:line="240" w:lineRule="exact"/>
              <w:ind w:left="200" w:hangingChars="100" w:hanging="200"/>
              <w:rPr>
                <w:rFonts w:ascii="標楷體" w:eastAsia="標楷體" w:hAnsi="標楷體"/>
                <w:sz w:val="20"/>
              </w:rPr>
            </w:pPr>
            <w:r w:rsidRPr="002B6669">
              <w:rPr>
                <w:rFonts w:ascii="標楷體" w:eastAsia="標楷體" w:hAnsi="標楷體" w:hint="eastAsia"/>
                <w:sz w:val="20"/>
              </w:rPr>
              <w:t>□演出作品藝術層次不高</w:t>
            </w:r>
          </w:p>
          <w:p w:rsidR="002B6669" w:rsidRPr="002B6669" w:rsidRDefault="002B6669" w:rsidP="002B6669">
            <w:pPr>
              <w:spacing w:line="240" w:lineRule="exact"/>
              <w:ind w:left="200" w:hangingChars="100" w:hanging="200"/>
              <w:rPr>
                <w:rFonts w:ascii="標楷體" w:eastAsia="標楷體" w:hAnsi="標楷體"/>
                <w:sz w:val="20"/>
              </w:rPr>
            </w:pPr>
            <w:r w:rsidRPr="002B6669">
              <w:rPr>
                <w:rFonts w:ascii="標楷體" w:eastAsia="標楷體" w:hAnsi="標楷體" w:hint="eastAsia"/>
                <w:sz w:val="20"/>
              </w:rPr>
              <w:t>□演出技巧欠佳</w:t>
            </w:r>
          </w:p>
          <w:p w:rsidR="002B6669" w:rsidRPr="002B6669" w:rsidRDefault="002B6669" w:rsidP="002B6669">
            <w:pPr>
              <w:spacing w:line="240" w:lineRule="exact"/>
              <w:ind w:left="200" w:hangingChars="100" w:hanging="200"/>
              <w:rPr>
                <w:rFonts w:ascii="標楷體" w:eastAsia="標楷體" w:hAnsi="標楷體"/>
                <w:sz w:val="20"/>
              </w:rPr>
            </w:pPr>
            <w:r w:rsidRPr="002B6669">
              <w:rPr>
                <w:rFonts w:ascii="標楷體" w:eastAsia="標楷體" w:hAnsi="標楷體" w:hint="eastAsia"/>
                <w:sz w:val="20"/>
              </w:rPr>
              <w:t>□詮釋手法欠佳</w:t>
            </w:r>
          </w:p>
          <w:p w:rsidR="002B6669" w:rsidRPr="002B6669" w:rsidRDefault="002B6669" w:rsidP="002B6669">
            <w:pPr>
              <w:spacing w:line="240" w:lineRule="exact"/>
              <w:ind w:left="200" w:hangingChars="100" w:hanging="200"/>
              <w:rPr>
                <w:rFonts w:ascii="標楷體" w:eastAsia="標楷體" w:hAnsi="標楷體"/>
                <w:sz w:val="20"/>
              </w:rPr>
            </w:pPr>
            <w:r w:rsidRPr="002B6669">
              <w:rPr>
                <w:rFonts w:ascii="標楷體" w:eastAsia="標楷體" w:hAnsi="標楷體" w:hint="eastAsia"/>
                <w:sz w:val="20"/>
              </w:rPr>
              <w:t>□欠缺藝術內涵</w:t>
            </w:r>
          </w:p>
          <w:p w:rsidR="002B6669" w:rsidRPr="002B6669" w:rsidRDefault="002B6669" w:rsidP="002B6669">
            <w:pPr>
              <w:spacing w:line="240" w:lineRule="exact"/>
              <w:ind w:left="200" w:hangingChars="100" w:hanging="200"/>
              <w:rPr>
                <w:rFonts w:ascii="標楷體" w:eastAsia="標楷體" w:hAnsi="標楷體"/>
                <w:sz w:val="20"/>
              </w:rPr>
            </w:pPr>
            <w:r w:rsidRPr="002B6669">
              <w:rPr>
                <w:rFonts w:ascii="標楷體" w:eastAsia="標楷體" w:hAnsi="標楷體" w:hint="eastAsia"/>
                <w:sz w:val="20"/>
              </w:rPr>
              <w:t>□非個人原創性，以整理、增刪、組合或編排他人著作</w:t>
            </w:r>
          </w:p>
          <w:p w:rsidR="002B6669" w:rsidRPr="002B6669" w:rsidRDefault="002B6669" w:rsidP="002B6669">
            <w:pPr>
              <w:spacing w:line="240" w:lineRule="exact"/>
              <w:ind w:left="200" w:hangingChars="100" w:hanging="200"/>
              <w:rPr>
                <w:rFonts w:ascii="標楷體" w:eastAsia="標楷體" w:hAnsi="標楷體"/>
                <w:sz w:val="20"/>
              </w:rPr>
            </w:pPr>
            <w:r w:rsidRPr="002B6669">
              <w:rPr>
                <w:rFonts w:ascii="標楷體" w:eastAsia="標楷體" w:hAnsi="標楷體" w:hint="eastAsia"/>
                <w:sz w:val="20"/>
              </w:rPr>
              <w:t>□代表作屬學位論文之全部或一部分，曾送審且無一定程度之創新</w:t>
            </w:r>
          </w:p>
          <w:p w:rsidR="002B6669" w:rsidRPr="002B6669" w:rsidRDefault="002B6669" w:rsidP="002B6669">
            <w:pPr>
              <w:spacing w:line="240" w:lineRule="exact"/>
              <w:ind w:left="200" w:hangingChars="100" w:hanging="200"/>
              <w:rPr>
                <w:rFonts w:ascii="標楷體" w:eastAsia="標楷體" w:hAnsi="標楷體"/>
                <w:sz w:val="20"/>
              </w:rPr>
            </w:pPr>
            <w:r w:rsidRPr="002B6669">
              <w:rPr>
                <w:rFonts w:ascii="標楷體" w:eastAsia="標楷體" w:hAnsi="標楷體" w:hint="eastAsia"/>
                <w:sz w:val="20"/>
              </w:rPr>
              <w:t>□涉及抄襲或其他違反學術倫理情事（請於審查意見欄指出具體事實）</w:t>
            </w:r>
          </w:p>
          <w:p w:rsidR="00207EC6" w:rsidRPr="00207EC6" w:rsidRDefault="002B6669" w:rsidP="002B6669">
            <w:pPr>
              <w:spacing w:line="240" w:lineRule="exact"/>
              <w:ind w:left="200" w:hangingChars="100" w:hanging="200"/>
              <w:rPr>
                <w:rFonts w:ascii="標楷體" w:eastAsia="標楷體" w:hAnsi="標楷體"/>
                <w:sz w:val="20"/>
              </w:rPr>
            </w:pPr>
            <w:r w:rsidRPr="002B6669">
              <w:rPr>
                <w:rFonts w:ascii="標楷體" w:eastAsia="標楷體" w:hAnsi="標楷體" w:hint="eastAsia"/>
                <w:sz w:val="20"/>
              </w:rPr>
              <w:t>□其他：</w:t>
            </w:r>
          </w:p>
        </w:tc>
      </w:tr>
      <w:tr w:rsidR="00207EC6" w:rsidRPr="00CB12F7" w:rsidTr="00D6735F">
        <w:trPr>
          <w:trHeight w:val="117"/>
        </w:trPr>
        <w:tc>
          <w:tcPr>
            <w:tcW w:w="9791" w:type="dxa"/>
            <w:gridSpan w:val="4"/>
            <w:vAlign w:val="center"/>
          </w:tcPr>
          <w:p w:rsidR="00207EC6" w:rsidRPr="00207EC6" w:rsidRDefault="00207EC6" w:rsidP="00207EC6">
            <w:pPr>
              <w:spacing w:line="240" w:lineRule="exact"/>
              <w:ind w:left="57" w:right="57"/>
              <w:jc w:val="center"/>
              <w:rPr>
                <w:rFonts w:ascii="標楷體" w:eastAsia="標楷體" w:hAnsi="標楷體"/>
                <w:szCs w:val="24"/>
              </w:rPr>
            </w:pPr>
            <w:r w:rsidRPr="00207EC6">
              <w:rPr>
                <w:rFonts w:ascii="標楷體" w:eastAsia="標楷體" w:hAnsi="標楷體" w:hint="eastAsia"/>
                <w:szCs w:val="24"/>
              </w:rPr>
              <w:t>總 評</w:t>
            </w:r>
          </w:p>
        </w:tc>
      </w:tr>
      <w:tr w:rsidR="00207EC6" w:rsidRPr="00CB12F7" w:rsidTr="00207EC6">
        <w:trPr>
          <w:trHeight w:val="2245"/>
        </w:trPr>
        <w:tc>
          <w:tcPr>
            <w:tcW w:w="9791" w:type="dxa"/>
            <w:gridSpan w:val="4"/>
          </w:tcPr>
          <w:p w:rsidR="00207EC6" w:rsidRPr="00207EC6" w:rsidRDefault="00207EC6" w:rsidP="00D6735F">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※校外審查委員您好：依據本校「教師聘任暨升等審查辦法」規定，申請升等之教師除具備教育人員任用條例規定資格外，申請為「</w:t>
            </w:r>
            <w:r w:rsidR="002D6EC0">
              <w:rPr>
                <w:rFonts w:ascii="標楷體" w:eastAsia="標楷體" w:hAnsi="標楷體" w:hint="eastAsia"/>
                <w:szCs w:val="24"/>
              </w:rPr>
              <w:t>助理</w:t>
            </w:r>
            <w:r w:rsidRPr="00207EC6">
              <w:rPr>
                <w:rFonts w:ascii="標楷體" w:eastAsia="標楷體" w:hAnsi="標楷體" w:hint="eastAsia"/>
                <w:szCs w:val="24"/>
              </w:rPr>
              <w:t>教授」職級之審查評定基準，應在該學術領域內有獨特性及持續性著作並有重要具體之貢獻者且須有三分之二（藝術類科型四分之三）以上之校外審查委員個別成績達</w:t>
            </w:r>
            <w:r w:rsidR="002D6EC0">
              <w:rPr>
                <w:rFonts w:ascii="標楷體" w:eastAsia="標楷體" w:hAnsi="標楷體" w:hint="eastAsia"/>
                <w:szCs w:val="24"/>
              </w:rPr>
              <w:t>7</w:t>
            </w:r>
            <w:r w:rsidRPr="00207EC6">
              <w:rPr>
                <w:rFonts w:ascii="標楷體" w:eastAsia="標楷體" w:hAnsi="標楷體" w:hint="eastAsia"/>
                <w:szCs w:val="24"/>
              </w:rPr>
              <w:t>0分以上。</w:t>
            </w:r>
          </w:p>
          <w:p w:rsidR="00207EC6" w:rsidRPr="00207EC6" w:rsidRDefault="00207EC6" w:rsidP="00D6735F">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w:t>
            </w:r>
            <w:r w:rsidR="00D6735F" w:rsidRPr="00D6735F">
              <w:rPr>
                <w:rFonts w:ascii="標楷體" w:eastAsia="標楷體" w:hAnsi="標楷體" w:hint="eastAsia"/>
                <w:szCs w:val="24"/>
              </w:rPr>
              <w:t>本案如經勾選缺點欄位之「非個人原創性…」、「代表作屬學位論文…」及「涉及抄襲或違反其他學術倫理情事」等</w:t>
            </w:r>
            <w:r w:rsidR="00D6735F" w:rsidRPr="00D6735F">
              <w:rPr>
                <w:rFonts w:ascii="標楷體" w:eastAsia="標楷體" w:hAnsi="標楷體"/>
                <w:szCs w:val="24"/>
              </w:rPr>
              <w:t xml:space="preserve">3 </w:t>
            </w:r>
            <w:r w:rsidR="00D6735F" w:rsidRPr="00D6735F">
              <w:rPr>
                <w:rFonts w:ascii="標楷體" w:eastAsia="標楷體" w:hAnsi="標楷體" w:hint="eastAsia"/>
                <w:szCs w:val="24"/>
              </w:rPr>
              <w:t>項之一者，依專科以上學校教師資格審定辦法第</w:t>
            </w:r>
            <w:r w:rsidR="00D6735F" w:rsidRPr="00D6735F">
              <w:rPr>
                <w:rFonts w:ascii="標楷體" w:eastAsia="標楷體" w:hAnsi="標楷體"/>
                <w:szCs w:val="24"/>
              </w:rPr>
              <w:t xml:space="preserve">21 </w:t>
            </w:r>
            <w:r w:rsidR="00D6735F" w:rsidRPr="00D6735F">
              <w:rPr>
                <w:rFonts w:ascii="標楷體" w:eastAsia="標楷體" w:hAnsi="標楷體" w:hint="eastAsia"/>
                <w:szCs w:val="24"/>
              </w:rPr>
              <w:t>條、第</w:t>
            </w:r>
            <w:r w:rsidR="00D6735F" w:rsidRPr="00D6735F">
              <w:rPr>
                <w:rFonts w:ascii="標楷體" w:eastAsia="標楷體" w:hAnsi="標楷體"/>
                <w:szCs w:val="24"/>
              </w:rPr>
              <w:t xml:space="preserve">22 </w:t>
            </w:r>
            <w:r w:rsidR="00D6735F" w:rsidRPr="00D6735F">
              <w:rPr>
                <w:rFonts w:ascii="標楷體" w:eastAsia="標楷體" w:hAnsi="標楷體" w:hint="eastAsia"/>
                <w:szCs w:val="24"/>
              </w:rPr>
              <w:t>條、第</w:t>
            </w:r>
            <w:r w:rsidR="00D6735F" w:rsidRPr="00D6735F">
              <w:rPr>
                <w:rFonts w:ascii="標楷體" w:eastAsia="標楷體" w:hAnsi="標楷體"/>
                <w:szCs w:val="24"/>
              </w:rPr>
              <w:t>43</w:t>
            </w:r>
            <w:r w:rsidR="00D6735F" w:rsidRPr="00D6735F">
              <w:rPr>
                <w:rFonts w:ascii="標楷體" w:eastAsia="標楷體" w:hAnsi="標楷體" w:hint="eastAsia"/>
                <w:szCs w:val="24"/>
              </w:rPr>
              <w:t>條規定，應評為不及格成績。</w:t>
            </w:r>
          </w:p>
          <w:p w:rsidR="00207EC6" w:rsidRPr="00207EC6" w:rsidRDefault="00207EC6" w:rsidP="00340F1D">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※本案及格底線分數為</w:t>
            </w:r>
            <w:r w:rsidR="002D6EC0">
              <w:rPr>
                <w:rFonts w:ascii="標楷體" w:eastAsia="標楷體" w:hAnsi="標楷體" w:hint="eastAsia"/>
                <w:szCs w:val="24"/>
              </w:rPr>
              <w:t>7</w:t>
            </w:r>
            <w:r w:rsidRPr="00207EC6">
              <w:rPr>
                <w:rFonts w:ascii="標楷體" w:eastAsia="標楷體" w:hAnsi="標楷體" w:hint="eastAsia"/>
                <w:szCs w:val="24"/>
              </w:rPr>
              <w:t xml:space="preserve">0分。　</w:t>
            </w:r>
            <w:bookmarkStart w:id="0" w:name="_GoBack"/>
            <w:bookmarkEnd w:id="0"/>
          </w:p>
        </w:tc>
      </w:tr>
    </w:tbl>
    <w:p w:rsidR="008A0B74" w:rsidRDefault="008A0B74" w:rsidP="00C7495E">
      <w:pPr>
        <w:spacing w:before="120"/>
      </w:pPr>
    </w:p>
    <w:sectPr w:rsidR="008A0B74" w:rsidSect="00C7495E">
      <w:footerReference w:type="even" r:id="rId7"/>
      <w:pgSz w:w="11906" w:h="16838"/>
      <w:pgMar w:top="907" w:right="748" w:bottom="540" w:left="720" w:header="851" w:footer="618" w:gutter="0"/>
      <w:pgNumType w:start="2"/>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7EA0" w:rsidRDefault="00AC7EA0">
      <w:r>
        <w:separator/>
      </w:r>
    </w:p>
  </w:endnote>
  <w:endnote w:type="continuationSeparator" w:id="0">
    <w:p w:rsidR="00AC7EA0" w:rsidRDefault="00AC7E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3DE3" w:rsidRDefault="003A3DE3">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3A3DE3" w:rsidRDefault="003A3DE3">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7EA0" w:rsidRDefault="00AC7EA0">
      <w:r>
        <w:separator/>
      </w:r>
    </w:p>
  </w:footnote>
  <w:footnote w:type="continuationSeparator" w:id="0">
    <w:p w:rsidR="00AC7EA0" w:rsidRDefault="00AC7EA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DB7808"/>
    <w:multiLevelType w:val="hybridMultilevel"/>
    <w:tmpl w:val="CD42185C"/>
    <w:lvl w:ilvl="0" w:tplc="2A30F496">
      <w:numFmt w:val="bullet"/>
      <w:lvlText w:val="□"/>
      <w:lvlJc w:val="left"/>
      <w:pPr>
        <w:tabs>
          <w:tab w:val="num" w:pos="480"/>
        </w:tabs>
        <w:ind w:left="480" w:hanging="360"/>
      </w:pPr>
      <w:rPr>
        <w:rFonts w:ascii="標楷體" w:eastAsia="標楷體" w:hAnsi="標楷體" w:cs="Times New Roman" w:hint="eastAsia"/>
      </w:rPr>
    </w:lvl>
    <w:lvl w:ilvl="1" w:tplc="04090003" w:tentative="1">
      <w:start w:val="1"/>
      <w:numFmt w:val="bullet"/>
      <w:lvlText w:val=""/>
      <w:lvlJc w:val="left"/>
      <w:pPr>
        <w:tabs>
          <w:tab w:val="num" w:pos="1080"/>
        </w:tabs>
        <w:ind w:left="1080" w:hanging="480"/>
      </w:pPr>
      <w:rPr>
        <w:rFonts w:ascii="Wingdings" w:hAnsi="Wingdings" w:hint="default"/>
      </w:rPr>
    </w:lvl>
    <w:lvl w:ilvl="2" w:tplc="04090005" w:tentative="1">
      <w:start w:val="1"/>
      <w:numFmt w:val="bullet"/>
      <w:lvlText w:val=""/>
      <w:lvlJc w:val="left"/>
      <w:pPr>
        <w:tabs>
          <w:tab w:val="num" w:pos="1560"/>
        </w:tabs>
        <w:ind w:left="1560" w:hanging="480"/>
      </w:pPr>
      <w:rPr>
        <w:rFonts w:ascii="Wingdings" w:hAnsi="Wingdings" w:hint="default"/>
      </w:rPr>
    </w:lvl>
    <w:lvl w:ilvl="3" w:tplc="04090001" w:tentative="1">
      <w:start w:val="1"/>
      <w:numFmt w:val="bullet"/>
      <w:lvlText w:val=""/>
      <w:lvlJc w:val="left"/>
      <w:pPr>
        <w:tabs>
          <w:tab w:val="num" w:pos="2040"/>
        </w:tabs>
        <w:ind w:left="2040" w:hanging="480"/>
      </w:pPr>
      <w:rPr>
        <w:rFonts w:ascii="Wingdings" w:hAnsi="Wingdings" w:hint="default"/>
      </w:rPr>
    </w:lvl>
    <w:lvl w:ilvl="4" w:tplc="04090003" w:tentative="1">
      <w:start w:val="1"/>
      <w:numFmt w:val="bullet"/>
      <w:lvlText w:val=""/>
      <w:lvlJc w:val="left"/>
      <w:pPr>
        <w:tabs>
          <w:tab w:val="num" w:pos="2520"/>
        </w:tabs>
        <w:ind w:left="2520" w:hanging="480"/>
      </w:pPr>
      <w:rPr>
        <w:rFonts w:ascii="Wingdings" w:hAnsi="Wingdings" w:hint="default"/>
      </w:rPr>
    </w:lvl>
    <w:lvl w:ilvl="5" w:tplc="04090005" w:tentative="1">
      <w:start w:val="1"/>
      <w:numFmt w:val="bullet"/>
      <w:lvlText w:val=""/>
      <w:lvlJc w:val="left"/>
      <w:pPr>
        <w:tabs>
          <w:tab w:val="num" w:pos="3000"/>
        </w:tabs>
        <w:ind w:left="3000" w:hanging="480"/>
      </w:pPr>
      <w:rPr>
        <w:rFonts w:ascii="Wingdings" w:hAnsi="Wingdings" w:hint="default"/>
      </w:rPr>
    </w:lvl>
    <w:lvl w:ilvl="6" w:tplc="04090001" w:tentative="1">
      <w:start w:val="1"/>
      <w:numFmt w:val="bullet"/>
      <w:lvlText w:val=""/>
      <w:lvlJc w:val="left"/>
      <w:pPr>
        <w:tabs>
          <w:tab w:val="num" w:pos="3480"/>
        </w:tabs>
        <w:ind w:left="3480" w:hanging="480"/>
      </w:pPr>
      <w:rPr>
        <w:rFonts w:ascii="Wingdings" w:hAnsi="Wingdings" w:hint="default"/>
      </w:rPr>
    </w:lvl>
    <w:lvl w:ilvl="7" w:tplc="04090003" w:tentative="1">
      <w:start w:val="1"/>
      <w:numFmt w:val="bullet"/>
      <w:lvlText w:val=""/>
      <w:lvlJc w:val="left"/>
      <w:pPr>
        <w:tabs>
          <w:tab w:val="num" w:pos="3960"/>
        </w:tabs>
        <w:ind w:left="3960" w:hanging="480"/>
      </w:pPr>
      <w:rPr>
        <w:rFonts w:ascii="Wingdings" w:hAnsi="Wingdings" w:hint="default"/>
      </w:rPr>
    </w:lvl>
    <w:lvl w:ilvl="8" w:tplc="04090005" w:tentative="1">
      <w:start w:val="1"/>
      <w:numFmt w:val="bullet"/>
      <w:lvlText w:val=""/>
      <w:lvlJc w:val="left"/>
      <w:pPr>
        <w:tabs>
          <w:tab w:val="num" w:pos="4440"/>
        </w:tabs>
        <w:ind w:left="4440" w:hanging="480"/>
      </w:pPr>
      <w:rPr>
        <w:rFonts w:ascii="Wingdings" w:hAnsi="Wingdings" w:hint="default"/>
      </w:rPr>
    </w:lvl>
  </w:abstractNum>
  <w:abstractNum w:abstractNumId="1" w15:restartNumberingAfterBreak="0">
    <w:nsid w:val="36715DDA"/>
    <w:multiLevelType w:val="singleLevel"/>
    <w:tmpl w:val="66482F0A"/>
    <w:lvl w:ilvl="0">
      <w:start w:val="7"/>
      <w:numFmt w:val="bullet"/>
      <w:lvlText w:val="□"/>
      <w:lvlJc w:val="left"/>
      <w:pPr>
        <w:tabs>
          <w:tab w:val="num" w:pos="897"/>
        </w:tabs>
        <w:ind w:left="897" w:hanging="840"/>
      </w:pPr>
      <w:rPr>
        <w:rFonts w:hint="eastAsia"/>
      </w:rPr>
    </w:lvl>
  </w:abstractNum>
  <w:abstractNum w:abstractNumId="2" w15:restartNumberingAfterBreak="0">
    <w:nsid w:val="3A516DDC"/>
    <w:multiLevelType w:val="hybridMultilevel"/>
    <w:tmpl w:val="AEBE32BC"/>
    <w:lvl w:ilvl="0" w:tplc="8D4072D4">
      <w:numFmt w:val="bullet"/>
      <w:lvlText w:val="□"/>
      <w:lvlJc w:val="left"/>
      <w:pPr>
        <w:tabs>
          <w:tab w:val="num" w:pos="480"/>
        </w:tabs>
        <w:ind w:left="480" w:hanging="360"/>
      </w:pPr>
      <w:rPr>
        <w:rFonts w:ascii="Times New Roman" w:eastAsia="標楷體" w:hAnsi="Times New Roman" w:cs="Times New Roman" w:hint="default"/>
      </w:rPr>
    </w:lvl>
    <w:lvl w:ilvl="1" w:tplc="04090003" w:tentative="1">
      <w:start w:val="1"/>
      <w:numFmt w:val="bullet"/>
      <w:lvlText w:val=""/>
      <w:lvlJc w:val="left"/>
      <w:pPr>
        <w:tabs>
          <w:tab w:val="num" w:pos="1080"/>
        </w:tabs>
        <w:ind w:left="1080" w:hanging="480"/>
      </w:pPr>
      <w:rPr>
        <w:rFonts w:ascii="Wingdings" w:hAnsi="Wingdings" w:hint="default"/>
      </w:rPr>
    </w:lvl>
    <w:lvl w:ilvl="2" w:tplc="04090005" w:tentative="1">
      <w:start w:val="1"/>
      <w:numFmt w:val="bullet"/>
      <w:lvlText w:val=""/>
      <w:lvlJc w:val="left"/>
      <w:pPr>
        <w:tabs>
          <w:tab w:val="num" w:pos="1560"/>
        </w:tabs>
        <w:ind w:left="1560" w:hanging="480"/>
      </w:pPr>
      <w:rPr>
        <w:rFonts w:ascii="Wingdings" w:hAnsi="Wingdings" w:hint="default"/>
      </w:rPr>
    </w:lvl>
    <w:lvl w:ilvl="3" w:tplc="04090001" w:tentative="1">
      <w:start w:val="1"/>
      <w:numFmt w:val="bullet"/>
      <w:lvlText w:val=""/>
      <w:lvlJc w:val="left"/>
      <w:pPr>
        <w:tabs>
          <w:tab w:val="num" w:pos="2040"/>
        </w:tabs>
        <w:ind w:left="2040" w:hanging="480"/>
      </w:pPr>
      <w:rPr>
        <w:rFonts w:ascii="Wingdings" w:hAnsi="Wingdings" w:hint="default"/>
      </w:rPr>
    </w:lvl>
    <w:lvl w:ilvl="4" w:tplc="04090003" w:tentative="1">
      <w:start w:val="1"/>
      <w:numFmt w:val="bullet"/>
      <w:lvlText w:val=""/>
      <w:lvlJc w:val="left"/>
      <w:pPr>
        <w:tabs>
          <w:tab w:val="num" w:pos="2520"/>
        </w:tabs>
        <w:ind w:left="2520" w:hanging="480"/>
      </w:pPr>
      <w:rPr>
        <w:rFonts w:ascii="Wingdings" w:hAnsi="Wingdings" w:hint="default"/>
      </w:rPr>
    </w:lvl>
    <w:lvl w:ilvl="5" w:tplc="04090005" w:tentative="1">
      <w:start w:val="1"/>
      <w:numFmt w:val="bullet"/>
      <w:lvlText w:val=""/>
      <w:lvlJc w:val="left"/>
      <w:pPr>
        <w:tabs>
          <w:tab w:val="num" w:pos="3000"/>
        </w:tabs>
        <w:ind w:left="3000" w:hanging="480"/>
      </w:pPr>
      <w:rPr>
        <w:rFonts w:ascii="Wingdings" w:hAnsi="Wingdings" w:hint="default"/>
      </w:rPr>
    </w:lvl>
    <w:lvl w:ilvl="6" w:tplc="04090001" w:tentative="1">
      <w:start w:val="1"/>
      <w:numFmt w:val="bullet"/>
      <w:lvlText w:val=""/>
      <w:lvlJc w:val="left"/>
      <w:pPr>
        <w:tabs>
          <w:tab w:val="num" w:pos="3480"/>
        </w:tabs>
        <w:ind w:left="3480" w:hanging="480"/>
      </w:pPr>
      <w:rPr>
        <w:rFonts w:ascii="Wingdings" w:hAnsi="Wingdings" w:hint="default"/>
      </w:rPr>
    </w:lvl>
    <w:lvl w:ilvl="7" w:tplc="04090003" w:tentative="1">
      <w:start w:val="1"/>
      <w:numFmt w:val="bullet"/>
      <w:lvlText w:val=""/>
      <w:lvlJc w:val="left"/>
      <w:pPr>
        <w:tabs>
          <w:tab w:val="num" w:pos="3960"/>
        </w:tabs>
        <w:ind w:left="3960" w:hanging="480"/>
      </w:pPr>
      <w:rPr>
        <w:rFonts w:ascii="Wingdings" w:hAnsi="Wingdings" w:hint="default"/>
      </w:rPr>
    </w:lvl>
    <w:lvl w:ilvl="8" w:tplc="04090005" w:tentative="1">
      <w:start w:val="1"/>
      <w:numFmt w:val="bullet"/>
      <w:lvlText w:val=""/>
      <w:lvlJc w:val="left"/>
      <w:pPr>
        <w:tabs>
          <w:tab w:val="num" w:pos="4440"/>
        </w:tabs>
        <w:ind w:left="4440" w:hanging="480"/>
      </w:pPr>
      <w:rPr>
        <w:rFonts w:ascii="Wingdings" w:hAnsi="Wingdings" w:hint="default"/>
      </w:rPr>
    </w:lvl>
  </w:abstractNum>
  <w:abstractNum w:abstractNumId="3" w15:restartNumberingAfterBreak="0">
    <w:nsid w:val="443868E1"/>
    <w:multiLevelType w:val="singleLevel"/>
    <w:tmpl w:val="84F8BD98"/>
    <w:lvl w:ilvl="0">
      <w:start w:val="3"/>
      <w:numFmt w:val="bullet"/>
      <w:lvlText w:val="□"/>
      <w:lvlJc w:val="left"/>
      <w:pPr>
        <w:tabs>
          <w:tab w:val="num" w:pos="5520"/>
        </w:tabs>
        <w:ind w:left="5520" w:hanging="225"/>
      </w:pPr>
      <w:rPr>
        <w:rFonts w:ascii="華康楷書體W5" w:hint="eastAsia"/>
      </w:rPr>
    </w:lvl>
  </w:abstractNum>
  <w:abstractNum w:abstractNumId="4" w15:restartNumberingAfterBreak="0">
    <w:nsid w:val="757A1F15"/>
    <w:multiLevelType w:val="hybridMultilevel"/>
    <w:tmpl w:val="3A1A4FA6"/>
    <w:lvl w:ilvl="0" w:tplc="C8D64A64">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ctiveWritingStyle w:appName="MSWord" w:lang="zh-TW"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494"/>
    <w:rsid w:val="000032B7"/>
    <w:rsid w:val="00020DDF"/>
    <w:rsid w:val="0003619D"/>
    <w:rsid w:val="000754C0"/>
    <w:rsid w:val="000C3005"/>
    <w:rsid w:val="000D20B0"/>
    <w:rsid w:val="0013601A"/>
    <w:rsid w:val="00164204"/>
    <w:rsid w:val="00173496"/>
    <w:rsid w:val="00185026"/>
    <w:rsid w:val="001C4F98"/>
    <w:rsid w:val="001E270C"/>
    <w:rsid w:val="00205BC9"/>
    <w:rsid w:val="00207EC6"/>
    <w:rsid w:val="0023755A"/>
    <w:rsid w:val="002925D4"/>
    <w:rsid w:val="002B6669"/>
    <w:rsid w:val="002D6EC0"/>
    <w:rsid w:val="002F595B"/>
    <w:rsid w:val="00311FA4"/>
    <w:rsid w:val="00340F1D"/>
    <w:rsid w:val="00366493"/>
    <w:rsid w:val="00396A58"/>
    <w:rsid w:val="003A3DE3"/>
    <w:rsid w:val="003B6FC9"/>
    <w:rsid w:val="003B7F0A"/>
    <w:rsid w:val="003C0945"/>
    <w:rsid w:val="003F2F4C"/>
    <w:rsid w:val="00436186"/>
    <w:rsid w:val="00460898"/>
    <w:rsid w:val="0047591E"/>
    <w:rsid w:val="00477198"/>
    <w:rsid w:val="004D4FBE"/>
    <w:rsid w:val="004E08AB"/>
    <w:rsid w:val="00511A30"/>
    <w:rsid w:val="005935EE"/>
    <w:rsid w:val="005F2663"/>
    <w:rsid w:val="006019A3"/>
    <w:rsid w:val="00606B86"/>
    <w:rsid w:val="00624964"/>
    <w:rsid w:val="006B1D27"/>
    <w:rsid w:val="007446D5"/>
    <w:rsid w:val="00771B8E"/>
    <w:rsid w:val="007771AF"/>
    <w:rsid w:val="00786C95"/>
    <w:rsid w:val="007D29D3"/>
    <w:rsid w:val="007D53CB"/>
    <w:rsid w:val="007F467F"/>
    <w:rsid w:val="007F56EA"/>
    <w:rsid w:val="00801766"/>
    <w:rsid w:val="00812E62"/>
    <w:rsid w:val="00821A14"/>
    <w:rsid w:val="00821CC3"/>
    <w:rsid w:val="00837D72"/>
    <w:rsid w:val="00840C28"/>
    <w:rsid w:val="008A0B74"/>
    <w:rsid w:val="008E06B1"/>
    <w:rsid w:val="009561E7"/>
    <w:rsid w:val="009A086E"/>
    <w:rsid w:val="009C1551"/>
    <w:rsid w:val="009F64D1"/>
    <w:rsid w:val="00A161F1"/>
    <w:rsid w:val="00A23CAA"/>
    <w:rsid w:val="00A40294"/>
    <w:rsid w:val="00A415EB"/>
    <w:rsid w:val="00AC7EA0"/>
    <w:rsid w:val="00AF3494"/>
    <w:rsid w:val="00B56071"/>
    <w:rsid w:val="00B72840"/>
    <w:rsid w:val="00B91BD1"/>
    <w:rsid w:val="00BA5095"/>
    <w:rsid w:val="00BB0DA1"/>
    <w:rsid w:val="00BF4749"/>
    <w:rsid w:val="00C7495E"/>
    <w:rsid w:val="00C82247"/>
    <w:rsid w:val="00CD5778"/>
    <w:rsid w:val="00CE0EE7"/>
    <w:rsid w:val="00CE6354"/>
    <w:rsid w:val="00D36D9A"/>
    <w:rsid w:val="00D62103"/>
    <w:rsid w:val="00D6735F"/>
    <w:rsid w:val="00D71A88"/>
    <w:rsid w:val="00D91664"/>
    <w:rsid w:val="00E443C5"/>
    <w:rsid w:val="00EC13A7"/>
    <w:rsid w:val="00F0356A"/>
    <w:rsid w:val="00F45B25"/>
    <w:rsid w:val="00F64273"/>
    <w:rsid w:val="00F85ACF"/>
    <w:rsid w:val="00F9623D"/>
    <w:rsid w:val="00FB7554"/>
    <w:rsid w:val="00FC0E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C293601B-8DDE-44F5-9A07-8140966CA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pPr>
    <w:rPr>
      <w:sz w:val="20"/>
    </w:rPr>
  </w:style>
  <w:style w:type="character" w:styleId="a4">
    <w:name w:val="page number"/>
    <w:basedOn w:val="a0"/>
  </w:style>
  <w:style w:type="paragraph" w:styleId="a5">
    <w:name w:val="header"/>
    <w:basedOn w:val="a"/>
    <w:pPr>
      <w:tabs>
        <w:tab w:val="center" w:pos="4153"/>
        <w:tab w:val="right" w:pos="8306"/>
      </w:tabs>
      <w:snapToGrid w:val="0"/>
    </w:pPr>
    <w:rPr>
      <w:sz w:val="20"/>
    </w:rPr>
  </w:style>
  <w:style w:type="paragraph" w:styleId="a6">
    <w:name w:val="Document Map"/>
    <w:basedOn w:val="a"/>
    <w:semiHidden/>
    <w:pPr>
      <w:shd w:val="clear" w:color="auto" w:fill="000080"/>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1569078">
      <w:bodyDiv w:val="1"/>
      <w:marLeft w:val="0"/>
      <w:marRight w:val="0"/>
      <w:marTop w:val="0"/>
      <w:marBottom w:val="0"/>
      <w:divBdr>
        <w:top w:val="none" w:sz="0" w:space="0" w:color="auto"/>
        <w:left w:val="none" w:sz="0" w:space="0" w:color="auto"/>
        <w:bottom w:val="none" w:sz="0" w:space="0" w:color="auto"/>
        <w:right w:val="none" w:sz="0" w:space="0" w:color="auto"/>
      </w:divBdr>
    </w:div>
    <w:div w:id="1331908309">
      <w:bodyDiv w:val="1"/>
      <w:marLeft w:val="0"/>
      <w:marRight w:val="0"/>
      <w:marTop w:val="0"/>
      <w:marBottom w:val="0"/>
      <w:divBdr>
        <w:top w:val="none" w:sz="0" w:space="0" w:color="auto"/>
        <w:left w:val="none" w:sz="0" w:space="0" w:color="auto"/>
        <w:bottom w:val="none" w:sz="0" w:space="0" w:color="auto"/>
        <w:right w:val="none" w:sz="0" w:space="0" w:color="auto"/>
      </w:divBdr>
    </w:div>
    <w:div w:id="181876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100</Words>
  <Characters>575</Characters>
  <Application>Microsoft Office Word</Application>
  <DocSecurity>0</DocSecurity>
  <Lines>4</Lines>
  <Paragraphs>1</Paragraphs>
  <ScaleCrop>false</ScaleCrop>
  <Company>systex</Company>
  <LinksUpToDate>false</LinksUpToDate>
  <CharactersWithSpaces>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專科以上學校教師著作審查意見表(甲表)</dc:title>
  <dc:subject/>
  <dc:creator>chiuyu</dc:creator>
  <cp:keywords/>
  <cp:lastModifiedBy>person_01</cp:lastModifiedBy>
  <cp:revision>15</cp:revision>
  <cp:lastPrinted>2012-11-19T07:45:00Z</cp:lastPrinted>
  <dcterms:created xsi:type="dcterms:W3CDTF">2017-10-23T08:21:00Z</dcterms:created>
  <dcterms:modified xsi:type="dcterms:W3CDTF">2021-06-01T05:05:00Z</dcterms:modified>
</cp:coreProperties>
</file>